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Recovery-usb</w:t>
      </w:r>
    </w:p>
    <w:p>
      <w:pPr>
        <w:numPr>
          <w:ilvl w:val="0"/>
          <w:numId w:val="1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Seleccione una unidad USB y formatee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1370330" cy="1453515"/>
            <wp:effectExtent l="0" t="0" r="127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033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Después de formatear, verifique las propiedades del USB. Tenga en cuenta que las propiedades deben ser 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FAT32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2315845" cy="2977515"/>
            <wp:effectExtent l="0" t="0" r="825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Después de confirmar que el atributo es FAT32, copie el software a USB(El nombre del software debe ser :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toprecovery.rcv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)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5267960" cy="7023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Inserte el USB en la máquina, la máquina no está conectada a la alimentación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3463290" cy="2612390"/>
            <wp:effectExtent l="0" t="0" r="381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Conecte la alimentación, luego presione inmediatamente el botón EXIT del control remoto, presione EXIT mientras conecta la alimentación (debe ser rápido)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1755140" cy="3184525"/>
            <wp:effectExtent l="0" t="0" r="10160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En este momento, si aparece el LED P01 / P02/P03, demuestra que se está recoverando（No es necesario presionar EXIT nuevamente en este momento）</w:t>
      </w:r>
    </w:p>
    <w:p>
      <w:pPr>
        <w:numPr>
          <w:numId w:val="0"/>
        </w:numPr>
        <w:ind w:leftChars="0"/>
        <w:jc w:val="both"/>
        <w:rPr>
          <w:rFonts w:hint="eastAsia"/>
        </w:rPr>
      </w:pPr>
      <w:r>
        <w:drawing>
          <wp:inline distT="0" distB="0" distL="114300" distR="114300">
            <wp:extent cx="4921885" cy="3769360"/>
            <wp:effectExtent l="0" t="0" r="571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/>
        </w:rPr>
      </w:pPr>
    </w:p>
    <w:p>
      <w:pPr>
        <w:numPr>
          <w:ilvl w:val="0"/>
          <w:numId w:val="1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En este momento, puede ver el LED de la máquina de P01 a P99，Este proceso necesita esperar 1-2 minutos（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Al reparar, el televisor no tendrá ninguna imagen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</w:t>
      </w:r>
    </w:p>
    <w:p>
      <w:pPr>
        <w:numPr>
          <w:numId w:val="0"/>
        </w:numPr>
        <w:ind w:leftChars="0"/>
        <w:jc w:val="both"/>
      </w:pPr>
      <w:r>
        <w:drawing>
          <wp:inline distT="0" distB="0" distL="114300" distR="114300">
            <wp:extent cx="2468880" cy="3248660"/>
            <wp:effectExtent l="0" t="0" r="7620" b="254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8、Cuando el panel LED muestra P99, la recovery  es termina y succed ，Simplemente desconecte el disco U y la máquina se reiniciará. En este momento, el televisor </w:t>
      </w:r>
      <w:bookmarkStart w:id="0" w:name="_GoBack"/>
      <w:bookmarkEnd w:id="0"/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aparecerá imagen</w:t>
      </w:r>
    </w:p>
    <w:p>
      <w:pPr>
        <w:numPr>
          <w:numId w:val="0"/>
        </w:numPr>
        <w:ind w:leftChars="0"/>
        <w:jc w:val="both"/>
        <w:rPr>
          <w:rFonts w:hint="default"/>
          <w:b/>
          <w:bCs/>
          <w:color w:val="auto"/>
          <w:sz w:val="44"/>
          <w:szCs w:val="44"/>
          <w:highlight w:val="green"/>
          <w:lang w:val="en-US" w:eastAsia="zh-CN"/>
        </w:rPr>
      </w:pPr>
      <w:r>
        <w:rPr>
          <w:rFonts w:hint="eastAsia"/>
          <w:b/>
          <w:bCs/>
          <w:color w:val="auto"/>
          <w:sz w:val="44"/>
          <w:szCs w:val="44"/>
          <w:highlight w:val="green"/>
          <w:lang w:val="en-US" w:eastAsia="zh-CN"/>
        </w:rPr>
        <w:t>Si el LED de su máquina no muestra P01 / P02 / P03, o si el televisor está siempre en la interfaz, esto demuestra que no succed y necesita hacer a otro vez</w:t>
      </w:r>
    </w:p>
    <w:p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BE93EC"/>
    <w:multiLevelType w:val="singleLevel"/>
    <w:tmpl w:val="89BE93E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CE505E"/>
    <w:rsid w:val="556B1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2020-03-09T13:03:28Z</dcterms:created>
  <dc:creator>Lancy</dc:creator>
  <cp:lastModifiedBy>Lancy</cp:lastModifiedBy>
  <dcterms:modified xsi:type="dcterms:W3CDTF">2020-03-09T13:27:02Z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